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tabs>
          <w:tab w:val="left" w:pos="394"/>
        </w:tabs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PLAN   DE   DESARROLLO</w:t>
      </w:r>
    </w:p>
    <w:p w:rsidR="0054158E" w:rsidRPr="00CB15AC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tabs>
          <w:tab w:val="left" w:pos="394"/>
        </w:tabs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PROFESIONAL  DOCENTE.-</w:t>
      </w:r>
    </w:p>
    <w:p w:rsidR="0054158E" w:rsidRPr="00AB5C3A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“GREEN  COUNTRY</w:t>
      </w:r>
    </w:p>
    <w:p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SCHOOL”.-</w:t>
      </w:r>
    </w:p>
    <w:p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</w:p>
    <w:p w:rsidR="0054158E" w:rsidRDefault="0054158E" w:rsidP="001E7D6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</w:p>
    <w:p w:rsidR="0054158E" w:rsidRPr="000301D3" w:rsidRDefault="005E60A9" w:rsidP="000301D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b/>
          <w:sz w:val="72"/>
          <w:szCs w:val="72"/>
          <w:lang w:val="es-ES_tradnl"/>
        </w:rPr>
      </w:pPr>
      <w:r>
        <w:rPr>
          <w:b/>
          <w:sz w:val="72"/>
          <w:szCs w:val="72"/>
          <w:lang w:val="es-ES_tradnl"/>
        </w:rPr>
        <w:t>2019</w:t>
      </w:r>
      <w:r w:rsidR="000301D3">
        <w:rPr>
          <w:b/>
          <w:sz w:val="72"/>
          <w:szCs w:val="72"/>
          <w:lang w:val="es-ES_tradnl"/>
        </w:rPr>
        <w:t>.</w:t>
      </w:r>
      <w:bookmarkStart w:id="0" w:name="_GoBack"/>
      <w:bookmarkEnd w:id="0"/>
    </w:p>
    <w:p w:rsidR="0054158E" w:rsidRPr="00AB5C3A" w:rsidRDefault="0054158E" w:rsidP="00F9676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/>
        <w:jc w:val="center"/>
        <w:rPr>
          <w:sz w:val="24"/>
          <w:szCs w:val="24"/>
          <w:lang w:val="es-ES_tradnl"/>
        </w:rPr>
      </w:pPr>
    </w:p>
    <w:p w:rsidR="0054158E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</w:p>
    <w:p w:rsidR="0054158E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</w:p>
    <w:p w:rsidR="0054158E" w:rsidRPr="00C246C0" w:rsidRDefault="0054158E" w:rsidP="00C246C0">
      <w:pPr>
        <w:widowControl w:val="0"/>
        <w:spacing w:before="8" w:after="0" w:line="260" w:lineRule="exact"/>
        <w:ind w:left="360"/>
        <w:contextualSpacing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</w:t>
      </w:r>
      <w:r w:rsidRPr="00C246C0">
        <w:rPr>
          <w:b/>
          <w:sz w:val="24"/>
          <w:szCs w:val="24"/>
          <w:lang w:val="es-ES"/>
        </w:rPr>
        <w:t>IDENTIFICACIÓN</w:t>
      </w:r>
    </w:p>
    <w:p w:rsidR="0054158E" w:rsidRPr="00C246C0" w:rsidRDefault="0054158E" w:rsidP="00C246C0">
      <w:pPr>
        <w:widowControl w:val="0"/>
        <w:spacing w:before="8" w:after="0" w:line="260" w:lineRule="exact"/>
        <w:contextualSpacing/>
        <w:rPr>
          <w:b/>
          <w:sz w:val="24"/>
          <w:szCs w:val="24"/>
          <w:lang w:val="es-ES"/>
        </w:rPr>
      </w:pPr>
    </w:p>
    <w:p w:rsidR="0054158E" w:rsidRPr="00AB5C3A" w:rsidRDefault="0054158E" w:rsidP="00F9676B">
      <w:pPr>
        <w:spacing w:before="1" w:line="140" w:lineRule="exact"/>
        <w:rPr>
          <w:sz w:val="24"/>
          <w:szCs w:val="24"/>
        </w:rPr>
      </w:pPr>
    </w:p>
    <w:p w:rsidR="0054158E" w:rsidRPr="00AB5C3A" w:rsidRDefault="0054158E" w:rsidP="00F9676B">
      <w:pPr>
        <w:spacing w:before="1" w:line="140" w:lineRule="exact"/>
        <w:rPr>
          <w:sz w:val="24"/>
          <w:szCs w:val="24"/>
        </w:rPr>
      </w:pPr>
    </w:p>
    <w:tbl>
      <w:tblPr>
        <w:tblW w:w="8715" w:type="dxa"/>
        <w:tblInd w:w="3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3"/>
        <w:gridCol w:w="6692"/>
      </w:tblGrid>
      <w:tr w:rsidR="0054158E" w:rsidRPr="00AB5C3A" w:rsidTr="0043392B">
        <w:trPr>
          <w:trHeight w:hRule="exact" w:val="898"/>
        </w:trPr>
        <w:tc>
          <w:tcPr>
            <w:tcW w:w="2023" w:type="dxa"/>
            <w:tcBorders>
              <w:top w:val="single" w:sz="4" w:space="0" w:color="409298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5" w:line="150" w:lineRule="exact"/>
              <w:rPr>
                <w:b/>
                <w:sz w:val="24"/>
                <w:szCs w:val="24"/>
              </w:rPr>
            </w:pPr>
          </w:p>
          <w:p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sz w:val="24"/>
                <w:szCs w:val="24"/>
              </w:rPr>
              <w:t>Colegio</w:t>
            </w:r>
          </w:p>
        </w:tc>
        <w:tc>
          <w:tcPr>
            <w:tcW w:w="6692" w:type="dxa"/>
            <w:tcBorders>
              <w:top w:val="single" w:sz="4" w:space="0" w:color="40929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Green  Country   School</w:t>
            </w:r>
          </w:p>
        </w:tc>
      </w:tr>
      <w:tr w:rsidR="0054158E" w:rsidRPr="00AB5C3A" w:rsidTr="0043392B">
        <w:trPr>
          <w:trHeight w:hRule="exact" w:val="898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</w:rPr>
            </w:pPr>
          </w:p>
          <w:p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r w:rsidRPr="00AB5C3A">
              <w:rPr>
                <w:rFonts w:eastAsia="PMingLiU"/>
                <w:b/>
                <w:spacing w:val="1"/>
                <w:w w:val="85"/>
                <w:sz w:val="24"/>
                <w:szCs w:val="24"/>
              </w:rPr>
              <w:t>R</w:t>
            </w:r>
            <w:r w:rsidRPr="00AB5C3A">
              <w:rPr>
                <w:rFonts w:eastAsia="PMingLiU"/>
                <w:b/>
                <w:spacing w:val="2"/>
                <w:w w:val="85"/>
                <w:sz w:val="24"/>
                <w:szCs w:val="24"/>
              </w:rPr>
              <w:t>B</w:t>
            </w:r>
            <w:r w:rsidRPr="00AB5C3A">
              <w:rPr>
                <w:rFonts w:eastAsia="PMingLiU"/>
                <w:b/>
                <w:w w:val="85"/>
                <w:sz w:val="24"/>
                <w:szCs w:val="24"/>
              </w:rPr>
              <w:t>D</w:t>
            </w:r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22265-8</w:t>
            </w:r>
          </w:p>
        </w:tc>
      </w:tr>
      <w:tr w:rsidR="0054158E" w:rsidRPr="00AB5C3A" w:rsidTr="0043392B">
        <w:trPr>
          <w:trHeight w:hRule="exact" w:val="898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</w:rPr>
            </w:pPr>
          </w:p>
          <w:p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proofErr w:type="spellStart"/>
            <w:r w:rsidRPr="00AB5C3A">
              <w:rPr>
                <w:rFonts w:eastAsia="PMingLiU"/>
                <w:b/>
                <w:w w:val="105"/>
                <w:sz w:val="24"/>
                <w:szCs w:val="24"/>
              </w:rPr>
              <w:t>D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</w:rPr>
              <w:t>ependencia</w:t>
            </w:r>
            <w:proofErr w:type="spellEnd"/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Particular Subvencionado</w:t>
            </w:r>
          </w:p>
        </w:tc>
      </w:tr>
      <w:tr w:rsidR="0054158E" w:rsidRPr="00AB5C3A" w:rsidTr="0043392B">
        <w:trPr>
          <w:trHeight w:hRule="exact" w:val="1175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78" w:line="216" w:lineRule="exact"/>
              <w:ind w:left="160"/>
              <w:rPr>
                <w:rFonts w:eastAsia="PMingLiU"/>
                <w:b/>
                <w:sz w:val="24"/>
                <w:szCs w:val="24"/>
                <w:lang w:val="es-ES"/>
              </w:rPr>
            </w:pPr>
            <w:proofErr w:type="spellStart"/>
            <w:r w:rsidRPr="00AB5C3A">
              <w:rPr>
                <w:rFonts w:eastAsia="PMingLiU"/>
                <w:b/>
                <w:sz w:val="24"/>
                <w:szCs w:val="24"/>
                <w:lang w:val="es-ES"/>
              </w:rPr>
              <w:t>Nivelesde</w:t>
            </w:r>
            <w:proofErr w:type="spellEnd"/>
            <w:r>
              <w:rPr>
                <w:rFonts w:eastAsia="PMingLiU"/>
                <w:b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z w:val="24"/>
                <w:szCs w:val="24"/>
                <w:lang w:val="es-ES"/>
              </w:rPr>
              <w:t>Educación</w:t>
            </w:r>
            <w:r>
              <w:rPr>
                <w:rFonts w:eastAsia="PMingLiU"/>
                <w:b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qu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e</w:t>
            </w:r>
            <w:r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 xml:space="preserve"> 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imp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a</w:t>
            </w:r>
            <w:r w:rsidRPr="00AB5C3A">
              <w:rPr>
                <w:rFonts w:eastAsia="PMingLiU"/>
                <w:b/>
                <w:spacing w:val="1"/>
                <w:w w:val="105"/>
                <w:sz w:val="24"/>
                <w:szCs w:val="24"/>
                <w:lang w:val="es-ES"/>
              </w:rPr>
              <w:t>r</w:t>
            </w:r>
            <w:r w:rsidRPr="00AB5C3A">
              <w:rPr>
                <w:rFonts w:eastAsia="PMingLiU"/>
                <w:b/>
                <w:w w:val="105"/>
                <w:sz w:val="24"/>
                <w:szCs w:val="24"/>
                <w:lang w:val="es-ES"/>
              </w:rPr>
              <w:t>te</w:t>
            </w:r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43392B">
            <w:pPr>
              <w:widowControl w:val="0"/>
              <w:rPr>
                <w:sz w:val="24"/>
                <w:szCs w:val="24"/>
                <w:lang w:val="es-ES"/>
              </w:rPr>
            </w:pPr>
            <w:r w:rsidRPr="00AB5C3A">
              <w:rPr>
                <w:sz w:val="24"/>
                <w:szCs w:val="24"/>
                <w:lang w:val="es-ES"/>
              </w:rPr>
              <w:t xml:space="preserve"> PRE BASICA Y BASICA</w:t>
            </w:r>
          </w:p>
        </w:tc>
      </w:tr>
      <w:tr w:rsidR="0054158E" w:rsidRPr="00AB5C3A" w:rsidTr="0043392B">
        <w:trPr>
          <w:trHeight w:hRule="exact" w:val="1234"/>
        </w:trPr>
        <w:tc>
          <w:tcPr>
            <w:tcW w:w="2023" w:type="dxa"/>
            <w:tcBorders>
              <w:top w:val="single" w:sz="16" w:space="0" w:color="FFFFFF"/>
              <w:left w:val="single" w:sz="4" w:space="0" w:color="409298"/>
              <w:bottom w:val="single" w:sz="4" w:space="0" w:color="69A1A8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10" w:line="130" w:lineRule="exact"/>
              <w:rPr>
                <w:b/>
                <w:sz w:val="24"/>
                <w:szCs w:val="24"/>
                <w:lang w:val="es-ES"/>
              </w:rPr>
            </w:pPr>
          </w:p>
          <w:p w:rsidR="0054158E" w:rsidRPr="00AB5C3A" w:rsidRDefault="0054158E" w:rsidP="0043392B">
            <w:pPr>
              <w:pStyle w:val="TableParagraph"/>
              <w:ind w:left="160"/>
              <w:rPr>
                <w:rFonts w:eastAsia="PMingLiU"/>
                <w:b/>
                <w:sz w:val="24"/>
                <w:szCs w:val="24"/>
              </w:rPr>
            </w:pPr>
            <w:proofErr w:type="spellStart"/>
            <w:r w:rsidRPr="00AB5C3A">
              <w:rPr>
                <w:rFonts w:eastAsia="PMingLiU"/>
                <w:b/>
                <w:spacing w:val="1"/>
                <w:sz w:val="24"/>
                <w:szCs w:val="24"/>
              </w:rPr>
              <w:t>C</w:t>
            </w:r>
            <w:r w:rsidRPr="00AB5C3A">
              <w:rPr>
                <w:rFonts w:eastAsia="PMingLiU"/>
                <w:b/>
                <w:sz w:val="24"/>
                <w:szCs w:val="24"/>
              </w:rPr>
              <w:t>omuna</w:t>
            </w:r>
            <w:r w:rsidRPr="00AB5C3A">
              <w:rPr>
                <w:rFonts w:eastAsia="PMingLiU"/>
                <w:b/>
                <w:spacing w:val="1"/>
                <w:sz w:val="24"/>
                <w:szCs w:val="24"/>
              </w:rPr>
              <w:t>,</w:t>
            </w:r>
            <w:r w:rsidRPr="00AB5C3A">
              <w:rPr>
                <w:rFonts w:eastAsia="PMingLiU"/>
                <w:b/>
                <w:sz w:val="24"/>
                <w:szCs w:val="24"/>
              </w:rPr>
              <w:t>Región</w:t>
            </w:r>
            <w:proofErr w:type="spellEnd"/>
          </w:p>
        </w:tc>
        <w:tc>
          <w:tcPr>
            <w:tcW w:w="6692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43392B">
            <w:pPr>
              <w:widowControl w:val="0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OSORNO- LOS LAGOS</w:t>
            </w:r>
          </w:p>
        </w:tc>
      </w:tr>
    </w:tbl>
    <w:p w:rsidR="0054158E" w:rsidRPr="00AB5C3A" w:rsidRDefault="0054158E" w:rsidP="00F9676B">
      <w:pPr>
        <w:rPr>
          <w:sz w:val="24"/>
          <w:szCs w:val="24"/>
        </w:rPr>
        <w:sectPr w:rsidR="0054158E" w:rsidRPr="00AB5C3A" w:rsidSect="0043392B">
          <w:pgSz w:w="11906" w:h="15880"/>
          <w:pgMar w:top="1300" w:right="1680" w:bottom="1360" w:left="1680" w:header="0" w:footer="1176" w:gutter="0"/>
          <w:pgBorders w:offsetFrom="page">
            <w:top w:val="single" w:sz="12" w:space="24" w:color="4A442A"/>
            <w:left w:val="single" w:sz="12" w:space="24" w:color="4A442A"/>
            <w:bottom w:val="single" w:sz="12" w:space="24" w:color="4A442A"/>
            <w:right w:val="single" w:sz="12" w:space="24" w:color="4A442A"/>
          </w:pgBorders>
          <w:cols w:space="720"/>
          <w:rtlGutter/>
        </w:sectPr>
      </w:pPr>
    </w:p>
    <w:p w:rsidR="0054158E" w:rsidRDefault="0054158E" w:rsidP="00CB15AC">
      <w:pPr>
        <w:pStyle w:val="Textoindependiente"/>
        <w:spacing w:before="61"/>
        <w:ind w:left="360"/>
        <w:rPr>
          <w:rFonts w:ascii="Calibri" w:hAnsi="Calibri"/>
          <w:b/>
          <w:w w:val="95"/>
          <w:sz w:val="24"/>
          <w:szCs w:val="24"/>
          <w:lang w:val="es-ES"/>
        </w:rPr>
      </w:pPr>
    </w:p>
    <w:p w:rsidR="0054158E" w:rsidRDefault="0054158E" w:rsidP="00CB15AC">
      <w:pPr>
        <w:pStyle w:val="Textoindependiente"/>
        <w:spacing w:before="61"/>
        <w:ind w:left="0"/>
        <w:rPr>
          <w:rFonts w:ascii="Calibri" w:hAnsi="Calibri"/>
          <w:b/>
          <w:w w:val="95"/>
          <w:sz w:val="24"/>
          <w:szCs w:val="24"/>
          <w:lang w:val="es-ES"/>
        </w:rPr>
      </w:pPr>
    </w:p>
    <w:p w:rsidR="0054158E" w:rsidRPr="00AB5C3A" w:rsidRDefault="0054158E" w:rsidP="00CB15AC">
      <w:pPr>
        <w:pStyle w:val="Textoindependiente"/>
        <w:spacing w:before="61"/>
        <w:ind w:left="360"/>
        <w:rPr>
          <w:rFonts w:ascii="Calibri" w:hAnsi="Calibri"/>
          <w:b/>
          <w:w w:val="95"/>
          <w:sz w:val="24"/>
          <w:szCs w:val="24"/>
          <w:lang w:val="es-ES"/>
        </w:rPr>
      </w:pPr>
      <w:r w:rsidRPr="00AB5C3A">
        <w:rPr>
          <w:rFonts w:ascii="Calibri" w:hAnsi="Calibri"/>
          <w:b/>
          <w:w w:val="95"/>
          <w:sz w:val="24"/>
          <w:szCs w:val="24"/>
          <w:lang w:val="es-ES"/>
        </w:rPr>
        <w:t>OBJETIVOS</w:t>
      </w:r>
    </w:p>
    <w:p w:rsidR="0054158E" w:rsidRPr="00AB5C3A" w:rsidRDefault="0054158E" w:rsidP="00F9676B">
      <w:pPr>
        <w:spacing w:line="200" w:lineRule="exact"/>
        <w:rPr>
          <w:sz w:val="24"/>
          <w:szCs w:val="24"/>
          <w:lang w:val="es-ES"/>
        </w:rPr>
      </w:pPr>
    </w:p>
    <w:p w:rsidR="0054158E" w:rsidRPr="00AB5C3A" w:rsidRDefault="0054158E" w:rsidP="00F9676B">
      <w:pPr>
        <w:spacing w:before="6" w:line="220" w:lineRule="exact"/>
        <w:rPr>
          <w:sz w:val="24"/>
          <w:szCs w:val="24"/>
          <w:lang w:val="es-ES"/>
        </w:rPr>
      </w:pPr>
    </w:p>
    <w:tbl>
      <w:tblPr>
        <w:tblW w:w="9054" w:type="dxa"/>
        <w:tblInd w:w="3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8"/>
        <w:gridCol w:w="6986"/>
      </w:tblGrid>
      <w:tr w:rsidR="0054158E" w:rsidRPr="00AB5C3A" w:rsidTr="00C10EA6">
        <w:trPr>
          <w:trHeight w:hRule="exact" w:val="1077"/>
        </w:trPr>
        <w:tc>
          <w:tcPr>
            <w:tcW w:w="2068" w:type="dxa"/>
            <w:tcBorders>
              <w:top w:val="single" w:sz="4" w:space="0" w:color="409298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AB5C3A" w:rsidRDefault="0054158E" w:rsidP="0043392B">
            <w:pPr>
              <w:pStyle w:val="TableParagraph"/>
              <w:spacing w:before="11"/>
              <w:ind w:left="160"/>
              <w:rPr>
                <w:rFonts w:eastAsia="PMingLiU"/>
                <w:sz w:val="24"/>
                <w:szCs w:val="24"/>
              </w:rPr>
            </w:pPr>
            <w:proofErr w:type="spellStart"/>
            <w:r w:rsidRPr="00AB5C3A">
              <w:rPr>
                <w:rFonts w:eastAsia="PMingLiU"/>
                <w:sz w:val="24"/>
                <w:szCs w:val="24"/>
              </w:rPr>
              <w:t>Objetivo</w:t>
            </w:r>
            <w:proofErr w:type="spellEnd"/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AB5C3A">
              <w:rPr>
                <w:rFonts w:eastAsia="PMingLiU"/>
                <w:spacing w:val="1"/>
                <w:sz w:val="24"/>
                <w:szCs w:val="24"/>
              </w:rPr>
              <w:t>G</w:t>
            </w:r>
            <w:r w:rsidRPr="00AB5C3A">
              <w:rPr>
                <w:rFonts w:eastAsia="PMingLiU"/>
                <w:sz w:val="24"/>
                <w:szCs w:val="24"/>
              </w:rPr>
              <w:t>enera</w:t>
            </w:r>
            <w:r w:rsidRPr="00AB5C3A">
              <w:rPr>
                <w:rFonts w:eastAsia="PMingLiU"/>
                <w:spacing w:val="1"/>
                <w:sz w:val="24"/>
                <w:szCs w:val="24"/>
              </w:rPr>
              <w:t>l</w:t>
            </w:r>
          </w:p>
        </w:tc>
        <w:tc>
          <w:tcPr>
            <w:tcW w:w="6986" w:type="dxa"/>
            <w:tcBorders>
              <w:top w:val="single" w:sz="4" w:space="0" w:color="40929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D91FB9" w:rsidRDefault="0054158E" w:rsidP="000F62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*Promover el Desarrollo Docente a través de las políticas educacionales.-</w:t>
            </w:r>
          </w:p>
        </w:tc>
      </w:tr>
      <w:tr w:rsidR="0054158E" w:rsidRPr="00AB5C3A" w:rsidTr="000F629F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0F629F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sz w:val="24"/>
                <w:szCs w:val="24"/>
                <w:lang w:val="es-ES"/>
              </w:rPr>
            </w:pPr>
            <w:r w:rsidRPr="00C10EA6">
              <w:rPr>
                <w:rFonts w:eastAsia="PMingLiU"/>
                <w:sz w:val="24"/>
                <w:szCs w:val="24"/>
                <w:lang w:val="es-CL"/>
              </w:rPr>
              <w:t>Objetivos</w:t>
            </w:r>
            <w:r>
              <w:rPr>
                <w:rFonts w:eastAsia="PMingLiU"/>
                <w:sz w:val="24"/>
                <w:szCs w:val="24"/>
                <w:lang w:val="es-CL"/>
              </w:rPr>
              <w:t xml:space="preserve"> </w:t>
            </w:r>
            <w:r w:rsidRPr="00C10EA6">
              <w:rPr>
                <w:rFonts w:eastAsia="PMingLiU"/>
                <w:sz w:val="24"/>
                <w:szCs w:val="24"/>
                <w:lang w:val="es-CL"/>
              </w:rPr>
              <w:t>Específicos</w:t>
            </w: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Fortalecer la formación y desarrollo del profesionalismo  docente.-</w:t>
            </w:r>
          </w:p>
        </w:tc>
      </w:tr>
      <w:tr w:rsidR="0054158E" w:rsidRPr="00AB5C3A" w:rsidTr="00D91FB9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bottom w:val="single" w:sz="16" w:space="0" w:color="FFFFFF"/>
              <w:right w:val="single" w:sz="4" w:space="0" w:color="458FCC"/>
            </w:tcBorders>
            <w:shd w:val="clear" w:color="auto" w:fill="D9D9D9"/>
          </w:tcPr>
          <w:p w:rsidR="0054158E" w:rsidRPr="00C10EA6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sz w:val="24"/>
                <w:szCs w:val="24"/>
                <w:lang w:val="es-CL"/>
              </w:rPr>
            </w:pP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Pr="00AB5C3A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Propiciar la autonomía profesional, para organizar las actividades pedagógicas, considerando las características individuales de los estudiantes.-</w:t>
            </w:r>
          </w:p>
        </w:tc>
      </w:tr>
      <w:tr w:rsidR="0054158E" w:rsidRPr="00AB5C3A" w:rsidTr="00C10EA6">
        <w:trPr>
          <w:trHeight w:hRule="exact" w:val="1422"/>
        </w:trPr>
        <w:tc>
          <w:tcPr>
            <w:tcW w:w="2068" w:type="dxa"/>
            <w:tcBorders>
              <w:top w:val="single" w:sz="16" w:space="0" w:color="FFFFFF"/>
              <w:left w:val="single" w:sz="4" w:space="0" w:color="409298"/>
              <w:right w:val="single" w:sz="4" w:space="0" w:color="458FCC"/>
            </w:tcBorders>
            <w:shd w:val="clear" w:color="auto" w:fill="D9D9D9"/>
          </w:tcPr>
          <w:p w:rsidR="0054158E" w:rsidRPr="00C10EA6" w:rsidRDefault="0054158E" w:rsidP="0043392B">
            <w:pPr>
              <w:pStyle w:val="TableParagraph"/>
              <w:spacing w:line="255" w:lineRule="exact"/>
              <w:ind w:left="160"/>
              <w:rPr>
                <w:rFonts w:eastAsia="PMingLiU"/>
                <w:sz w:val="24"/>
                <w:szCs w:val="24"/>
                <w:lang w:val="es-CL"/>
              </w:rPr>
            </w:pPr>
          </w:p>
        </w:tc>
        <w:tc>
          <w:tcPr>
            <w:tcW w:w="6986" w:type="dxa"/>
            <w:tcBorders>
              <w:top w:val="single" w:sz="4" w:space="0" w:color="69A1A8"/>
              <w:left w:val="single" w:sz="4" w:space="0" w:color="458FCC"/>
              <w:bottom w:val="single" w:sz="4" w:space="0" w:color="69A1A8"/>
              <w:right w:val="single" w:sz="4" w:space="0" w:color="409298"/>
            </w:tcBorders>
            <w:shd w:val="clear" w:color="auto" w:fill="DDD9C3"/>
          </w:tcPr>
          <w:p w:rsidR="0054158E" w:rsidRDefault="0054158E" w:rsidP="000F629F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el trabajo colaborativo entre profesionales de la educación, con el objetivo de construir comunidades de aprendizajes.-</w:t>
            </w:r>
          </w:p>
        </w:tc>
      </w:tr>
    </w:tbl>
    <w:p w:rsidR="0054158E" w:rsidRPr="00AB5C3A" w:rsidRDefault="0054158E" w:rsidP="00F9676B">
      <w:pPr>
        <w:rPr>
          <w:sz w:val="24"/>
          <w:szCs w:val="24"/>
        </w:rPr>
        <w:sectPr w:rsidR="0054158E" w:rsidRPr="00AB5C3A" w:rsidSect="0043392B">
          <w:pgSz w:w="11906" w:h="15880"/>
          <w:pgMar w:top="1300" w:right="1680" w:bottom="1360" w:left="1680" w:header="0" w:footer="1176" w:gutter="0"/>
          <w:pgBorders w:offsetFrom="page">
            <w:top w:val="single" w:sz="12" w:space="24" w:color="4A442A"/>
            <w:left w:val="single" w:sz="12" w:space="24" w:color="4A442A"/>
            <w:bottom w:val="single" w:sz="12" w:space="24" w:color="4A442A"/>
            <w:right w:val="single" w:sz="12" w:space="24" w:color="4A442A"/>
          </w:pgBorders>
          <w:cols w:space="720"/>
        </w:sectPr>
      </w:pPr>
    </w:p>
    <w:p w:rsidR="0054158E" w:rsidRPr="00AB5C3A" w:rsidRDefault="0054158E" w:rsidP="00F9676B">
      <w:pPr>
        <w:spacing w:after="0"/>
        <w:rPr>
          <w:b/>
          <w:sz w:val="24"/>
          <w:szCs w:val="24"/>
        </w:rPr>
      </w:pPr>
    </w:p>
    <w:p w:rsidR="0054158E" w:rsidRPr="00AB5C3A" w:rsidRDefault="0054158E" w:rsidP="00F9676B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DD9C3"/>
        <w:ind w:left="426" w:hanging="426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t xml:space="preserve"> Plan de Trabajo - Planificación</w:t>
      </w:r>
    </w:p>
    <w:tbl>
      <w:tblPr>
        <w:tblpPr w:leftFromText="141" w:rightFromText="141" w:vertAnchor="text" w:horzAnchor="margin" w:tblpY="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763"/>
      </w:tblGrid>
      <w:tr w:rsidR="0054158E" w:rsidRPr="000B4811" w:rsidTr="003755F4">
        <w:tc>
          <w:tcPr>
            <w:tcW w:w="2268" w:type="dxa"/>
            <w:shd w:val="clear" w:color="auto" w:fill="D9D9D9"/>
          </w:tcPr>
          <w:p w:rsidR="0054158E" w:rsidRPr="00C269A5" w:rsidRDefault="0054158E" w:rsidP="00C269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69A5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763" w:type="dxa"/>
          </w:tcPr>
          <w:p w:rsidR="0054158E" w:rsidRPr="00C10EA6" w:rsidRDefault="0054158E" w:rsidP="00632010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Implementar estrategias pertinentes y focalizadas al Desarrollo Profesional Docente.-</w:t>
            </w:r>
          </w:p>
        </w:tc>
      </w:tr>
    </w:tbl>
    <w:p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763"/>
      </w:tblGrid>
      <w:tr w:rsidR="0054158E" w:rsidRPr="000B4811" w:rsidTr="003755F4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:rsidR="0054158E" w:rsidRPr="000B4811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Acción</w:t>
            </w:r>
            <w:r>
              <w:rPr>
                <w:b/>
                <w:sz w:val="24"/>
                <w:szCs w:val="24"/>
              </w:rPr>
              <w:t xml:space="preserve">  1</w:t>
            </w:r>
          </w:p>
          <w:p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:rsidR="0054158E" w:rsidRPr="000B4811" w:rsidRDefault="0054158E" w:rsidP="00757D5E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0B4811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:rsidR="0054158E" w:rsidRPr="00FB73B7" w:rsidRDefault="0054158E" w:rsidP="00C26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Procedimientos  y rutinas pedagógicas.-</w:t>
            </w:r>
          </w:p>
        </w:tc>
      </w:tr>
      <w:tr w:rsidR="0054158E" w:rsidRPr="000B4811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:rsidR="0054158E" w:rsidRPr="000B4811" w:rsidRDefault="0054158E" w:rsidP="00757D5E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0B4811" w:rsidTr="003755F4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0B4811" w:rsidRDefault="0054158E" w:rsidP="00757D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:rsidR="0054158E" w:rsidRDefault="0054158E" w:rsidP="008C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158E" w:rsidRPr="00C10EA6" w:rsidRDefault="0054158E" w:rsidP="008C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director y el Equipo Técnico-Pedagógico coordinan la implementación general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curriculum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vigente y los programas de estudio.</w:t>
            </w:r>
          </w:p>
        </w:tc>
      </w:tr>
    </w:tbl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757D5E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:rsidTr="00757D5E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FE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Diciembre</w:t>
            </w:r>
          </w:p>
        </w:tc>
      </w:tr>
    </w:tbl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2"/>
        <w:gridCol w:w="1136"/>
        <w:gridCol w:w="6532"/>
      </w:tblGrid>
      <w:tr w:rsidR="0054158E" w:rsidRPr="00AB5C3A" w:rsidTr="003755F4">
        <w:trPr>
          <w:trHeight w:val="512"/>
        </w:trPr>
        <w:tc>
          <w:tcPr>
            <w:tcW w:w="2272" w:type="dxa"/>
            <w:shd w:val="clear" w:color="auto" w:fill="D9D9D9"/>
          </w:tcPr>
          <w:p w:rsidR="0054158E" w:rsidRPr="00AB5C3A" w:rsidRDefault="0054158E" w:rsidP="00757D5E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6" w:type="dxa"/>
            <w:shd w:val="clear" w:color="auto" w:fill="DDD9C3"/>
          </w:tcPr>
          <w:p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32" w:type="dxa"/>
          </w:tcPr>
          <w:p w:rsidR="0054158E" w:rsidRPr="00AB5C3A" w:rsidRDefault="0054158E" w:rsidP="00C269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Director, UTP, ELE.-</w:t>
            </w:r>
          </w:p>
        </w:tc>
      </w:tr>
      <w:tr w:rsidR="0054158E" w:rsidRPr="00AB5C3A" w:rsidTr="003755F4">
        <w:trPr>
          <w:trHeight w:val="562"/>
        </w:trPr>
        <w:tc>
          <w:tcPr>
            <w:tcW w:w="2272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68" w:type="dxa"/>
            <w:gridSpan w:val="2"/>
          </w:tcPr>
          <w:p w:rsidR="0054158E" w:rsidRPr="00C10EA6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:rsidR="0054158E" w:rsidRPr="00C053C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Insumos De Oficina</w:t>
            </w:r>
          </w:p>
        </w:tc>
      </w:tr>
      <w:tr w:rsidR="0054158E" w:rsidRPr="00AB5C3A" w:rsidTr="003755F4">
        <w:trPr>
          <w:trHeight w:val="545"/>
        </w:trPr>
        <w:tc>
          <w:tcPr>
            <w:tcW w:w="2272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68" w:type="dxa"/>
            <w:gridSpan w:val="2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3755F4">
        <w:trPr>
          <w:trHeight w:val="457"/>
        </w:trPr>
        <w:tc>
          <w:tcPr>
            <w:tcW w:w="2272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68" w:type="dxa"/>
            <w:gridSpan w:val="2"/>
          </w:tcPr>
          <w:p w:rsidR="0054158E" w:rsidRPr="00C10EA6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Lista de asistencia </w:t>
            </w:r>
          </w:p>
          <w:p w:rsidR="0054158E" w:rsidRPr="00C10EA6" w:rsidRDefault="0054158E" w:rsidP="0075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Acta de reuniones </w:t>
            </w:r>
          </w:p>
          <w:p w:rsidR="0054158E" w:rsidRPr="00AB5C3A" w:rsidRDefault="0054158E" w:rsidP="00C10E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108" w:tblpY="1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763"/>
      </w:tblGrid>
      <w:tr w:rsidR="0054158E" w:rsidRPr="000B4811" w:rsidTr="003755F4">
        <w:tc>
          <w:tcPr>
            <w:tcW w:w="2160" w:type="dxa"/>
            <w:shd w:val="clear" w:color="auto" w:fill="D9D9D9"/>
          </w:tcPr>
          <w:p w:rsidR="0054158E" w:rsidRPr="000B4811" w:rsidRDefault="0054158E" w:rsidP="00375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763" w:type="dxa"/>
          </w:tcPr>
          <w:p w:rsidR="0054158E" w:rsidRPr="00C10EA6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Perfeccionar las prácticas pedagógicas en el aula, para lograr aprendizajes significativos a través de procesos de aprendizajes innovadores.-</w:t>
            </w:r>
          </w:p>
        </w:tc>
      </w:tr>
    </w:tbl>
    <w:p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pPr w:leftFromText="141" w:rightFromText="141" w:vertAnchor="text" w:horzAnchor="margin" w:tblpX="108" w:tblpY="22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763"/>
      </w:tblGrid>
      <w:tr w:rsidR="0054158E" w:rsidRPr="000B4811" w:rsidTr="00757D5E">
        <w:trPr>
          <w:trHeight w:val="416"/>
        </w:trPr>
        <w:tc>
          <w:tcPr>
            <w:tcW w:w="2160" w:type="dxa"/>
            <w:vMerge w:val="restart"/>
            <w:shd w:val="clear" w:color="auto" w:fill="D9D9D9"/>
          </w:tcPr>
          <w:p w:rsidR="0054158E" w:rsidRPr="000B4811" w:rsidRDefault="0054158E" w:rsidP="00375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Acción</w:t>
            </w:r>
            <w:r>
              <w:rPr>
                <w:b/>
                <w:sz w:val="24"/>
                <w:szCs w:val="24"/>
              </w:rPr>
              <w:t xml:space="preserve"> 2</w:t>
            </w:r>
          </w:p>
          <w:p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:rsidR="0054158E" w:rsidRPr="000B4811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0B4811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:rsidR="0054158E" w:rsidRPr="00FB73B7" w:rsidRDefault="0054158E" w:rsidP="003755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 de Planificaciones y recursos Pedagógico.-</w:t>
            </w:r>
          </w:p>
        </w:tc>
      </w:tr>
      <w:tr w:rsidR="0054158E" w:rsidRPr="000B4811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DDD9C3"/>
          </w:tcPr>
          <w:p w:rsidR="0054158E" w:rsidRPr="000B4811" w:rsidRDefault="0054158E" w:rsidP="003755F4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0B4811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0B4811" w:rsidTr="003755F4">
        <w:trPr>
          <w:trHeight w:val="134"/>
        </w:trPr>
        <w:tc>
          <w:tcPr>
            <w:tcW w:w="2160" w:type="dxa"/>
            <w:vMerge/>
            <w:shd w:val="clear" w:color="auto" w:fill="D9D9D9"/>
          </w:tcPr>
          <w:p w:rsidR="0054158E" w:rsidRPr="000B4811" w:rsidRDefault="0054158E" w:rsidP="003755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</w:tcPr>
          <w:p w:rsidR="0054158E" w:rsidRPr="00C10EA6" w:rsidRDefault="0054158E" w:rsidP="003755F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un registro de planificaciones anual y mensual, utilizando recursos pedagógicos innovadores y desafiantes para atender los diversos niveles de aprendizajes de los estudiantes.-</w:t>
            </w:r>
          </w:p>
        </w:tc>
      </w:tr>
    </w:tbl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p w:rsidR="0054158E" w:rsidRPr="00AB5C3A" w:rsidRDefault="0054158E" w:rsidP="00C269A5">
      <w:pPr>
        <w:spacing w:after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757D5E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Marzo</w:t>
            </w:r>
          </w:p>
        </w:tc>
      </w:tr>
      <w:tr w:rsidR="0054158E" w:rsidRPr="00AB5C3A" w:rsidTr="00757D5E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757D5E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75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Diciembre</w:t>
            </w:r>
          </w:p>
        </w:tc>
      </w:tr>
    </w:tbl>
    <w:p w:rsidR="0054158E" w:rsidRPr="00AB5C3A" w:rsidRDefault="0054158E" w:rsidP="00C269A5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134"/>
        <w:gridCol w:w="6521"/>
      </w:tblGrid>
      <w:tr w:rsidR="0054158E" w:rsidRPr="00AB5C3A" w:rsidTr="00757D5E">
        <w:tc>
          <w:tcPr>
            <w:tcW w:w="2268" w:type="dxa"/>
            <w:shd w:val="clear" w:color="auto" w:fill="D9D9D9"/>
          </w:tcPr>
          <w:p w:rsidR="0054158E" w:rsidRPr="00AB5C3A" w:rsidRDefault="0054158E" w:rsidP="00757D5E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:rsidR="0054158E" w:rsidRPr="00AB5C3A" w:rsidRDefault="0054158E" w:rsidP="00757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UTP. </w:t>
            </w:r>
          </w:p>
        </w:tc>
      </w:tr>
      <w:tr w:rsidR="0054158E" w:rsidRPr="00AB5C3A" w:rsidTr="00757D5E">
        <w:tc>
          <w:tcPr>
            <w:tcW w:w="2268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tintas</w:t>
            </w:r>
          </w:p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Hojas de oficios</w:t>
            </w:r>
          </w:p>
        </w:tc>
      </w:tr>
      <w:tr w:rsidR="0054158E" w:rsidRPr="00AB5C3A" w:rsidTr="00757D5E">
        <w:tc>
          <w:tcPr>
            <w:tcW w:w="2268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757D5E">
        <w:tc>
          <w:tcPr>
            <w:tcW w:w="2268" w:type="dxa"/>
            <w:shd w:val="clear" w:color="auto" w:fill="D9D9D9"/>
          </w:tcPr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757D5E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Lista de asistencia </w:t>
            </w:r>
          </w:p>
          <w:p w:rsidR="0054158E" w:rsidRPr="00487A2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Acta de reuniones</w:t>
            </w:r>
          </w:p>
        </w:tc>
      </w:tr>
    </w:tbl>
    <w:p w:rsidR="0054158E" w:rsidRDefault="0054158E" w:rsidP="008F2F6D">
      <w:pPr>
        <w:spacing w:after="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</w:t>
            </w:r>
          </w:p>
        </w:tc>
        <w:tc>
          <w:tcPr>
            <w:tcW w:w="7655" w:type="dxa"/>
          </w:tcPr>
          <w:p w:rsidR="0054158E" w:rsidRPr="00C10EA6" w:rsidRDefault="0054158E" w:rsidP="00937E8E">
            <w:pPr>
              <w:pStyle w:val="HTMLconformatoprevio"/>
              <w:tabs>
                <w:tab w:val="left" w:pos="176"/>
              </w:tabs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Lograr un ambiente de respeto y buen trato entre todos los integrantes de la comunidad educativa, valorando la diversidad humana existente.</w:t>
            </w:r>
          </w:p>
        </w:tc>
      </w:tr>
    </w:tbl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 3</w:t>
            </w:r>
          </w:p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2E3192" w:rsidRDefault="0054158E" w:rsidP="002E3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 xml:space="preserve">Procedimientos y rutinas </w:t>
            </w:r>
            <w:r>
              <w:rPr>
                <w:rFonts w:ascii="Arial" w:hAnsi="Arial" w:cs="Arial"/>
                <w:sz w:val="24"/>
                <w:szCs w:val="24"/>
              </w:rPr>
              <w:t>Institucionales.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Descripción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2E3192" w:rsidRDefault="0054158E" w:rsidP="002E3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>El establecimiento define rutinas que serán conocidas por todos quienes trabajan en la escuela, a través de su Reglamento de Convivencia</w:t>
            </w:r>
            <w:r>
              <w:rPr>
                <w:rFonts w:ascii="Arial" w:hAnsi="Arial" w:cs="Arial"/>
                <w:sz w:val="24"/>
                <w:szCs w:val="24"/>
              </w:rPr>
              <w:t xml:space="preserve">, Plan de formación valórica, </w:t>
            </w:r>
            <w:r w:rsidRPr="00730260">
              <w:rPr>
                <w:rFonts w:ascii="Arial" w:hAnsi="Arial" w:cs="Arial"/>
                <w:sz w:val="24"/>
                <w:szCs w:val="24"/>
              </w:rPr>
              <w:t>y otros documentos; para optimizar los tiempos y el recurs</w:t>
            </w:r>
            <w:r>
              <w:rPr>
                <w:rFonts w:ascii="Arial" w:hAnsi="Arial" w:cs="Arial"/>
                <w:sz w:val="24"/>
                <w:szCs w:val="24"/>
              </w:rPr>
              <w:t xml:space="preserve">o humano; promoviendo con ello prácticas inclusivas dentro del establecimiento. </w:t>
            </w:r>
          </w:p>
        </w:tc>
      </w:tr>
    </w:tbl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Diciembre </w:t>
            </w:r>
          </w:p>
        </w:tc>
      </w:tr>
    </w:tbl>
    <w:p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134"/>
        <w:gridCol w:w="6521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Dirección-UTP- </w:t>
            </w:r>
            <w:proofErr w:type="spellStart"/>
            <w:r>
              <w:rPr>
                <w:b/>
                <w:sz w:val="24"/>
                <w:szCs w:val="24"/>
              </w:rPr>
              <w:t>Inspectoria</w:t>
            </w:r>
            <w:proofErr w:type="spellEnd"/>
            <w:r>
              <w:rPr>
                <w:b/>
                <w:sz w:val="24"/>
                <w:szCs w:val="24"/>
              </w:rPr>
              <w:t xml:space="preserve">   general. 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Alumnos</w:t>
            </w:r>
          </w:p>
          <w:p w:rsidR="0054158E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Directivos</w:t>
            </w:r>
          </w:p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</w:t>
            </w:r>
          </w:p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Papel fotocopia</w:t>
            </w:r>
          </w:p>
          <w:p w:rsidR="0054158E" w:rsidRPr="00AB5C3A" w:rsidRDefault="002265EA" w:rsidP="00F95476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</w:t>
            </w:r>
            <w:r w:rsidR="0054158E" w:rsidRPr="00C10EA6">
              <w:rPr>
                <w:rFonts w:ascii="Arial" w:hAnsi="Arial" w:cs="Arial"/>
                <w:sz w:val="24"/>
                <w:szCs w:val="24"/>
              </w:rPr>
              <w:t>mpresoras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F9676B">
        <w:trPr>
          <w:trHeight w:val="942"/>
        </w:trPr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:rsidR="0054158E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Documentos Institucionales.-</w:t>
            </w:r>
          </w:p>
          <w:p w:rsidR="0054158E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Hoja de entrevistas a Apoderados.-</w:t>
            </w:r>
          </w:p>
          <w:p w:rsidR="0054158E" w:rsidRPr="00AB5C3A" w:rsidRDefault="0054158E" w:rsidP="00487A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Actas.-</w:t>
            </w:r>
          </w:p>
        </w:tc>
      </w:tr>
    </w:tbl>
    <w:p w:rsidR="0054158E" w:rsidRPr="00AB5C3A" w:rsidRDefault="0054158E" w:rsidP="00F9676B">
      <w:pPr>
        <w:ind w:left="720"/>
        <w:rPr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690A22">
        <w:trPr>
          <w:trHeight w:val="558"/>
        </w:trPr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lastRenderedPageBreak/>
              <w:t xml:space="preserve">Objetivo </w:t>
            </w:r>
          </w:p>
        </w:tc>
        <w:tc>
          <w:tcPr>
            <w:tcW w:w="7655" w:type="dxa"/>
          </w:tcPr>
          <w:p w:rsidR="0054158E" w:rsidRPr="00C10EA6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Instaurar un ambiente cultural-académico, estimulante para los docentes.-</w:t>
            </w:r>
          </w:p>
        </w:tc>
      </w:tr>
    </w:tbl>
    <w:p w:rsidR="0054158E" w:rsidRDefault="0054158E" w:rsidP="00CB15AC">
      <w:pPr>
        <w:spacing w:after="0"/>
        <w:ind w:left="720"/>
        <w:jc w:val="right"/>
        <w:rPr>
          <w:b/>
          <w:sz w:val="24"/>
          <w:szCs w:val="24"/>
        </w:rPr>
      </w:pPr>
    </w:p>
    <w:p w:rsidR="0054158E" w:rsidRDefault="0054158E" w:rsidP="00CB15AC">
      <w:pPr>
        <w:spacing w:after="0"/>
        <w:ind w:left="720"/>
        <w:jc w:val="right"/>
        <w:rPr>
          <w:b/>
          <w:sz w:val="24"/>
          <w:szCs w:val="24"/>
        </w:rPr>
      </w:pPr>
    </w:p>
    <w:p w:rsidR="0054158E" w:rsidRDefault="0054158E" w:rsidP="00CB15AC">
      <w:pPr>
        <w:spacing w:after="0"/>
        <w:ind w:left="720"/>
        <w:jc w:val="right"/>
        <w:rPr>
          <w:b/>
          <w:sz w:val="24"/>
          <w:szCs w:val="24"/>
        </w:rPr>
      </w:pPr>
    </w:p>
    <w:p w:rsidR="0054158E" w:rsidRPr="00AB5C3A" w:rsidRDefault="0054158E" w:rsidP="00CB15AC">
      <w:pPr>
        <w:spacing w:after="0"/>
        <w:ind w:left="720"/>
        <w:jc w:val="right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 4</w:t>
            </w:r>
          </w:p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Acción.</w:t>
            </w:r>
          </w:p>
        </w:tc>
      </w:tr>
      <w:tr w:rsidR="0054158E" w:rsidRPr="00AB5C3A" w:rsidTr="0043392B">
        <w:trPr>
          <w:trHeight w:val="136"/>
        </w:trPr>
        <w:tc>
          <w:tcPr>
            <w:tcW w:w="2268" w:type="dxa"/>
            <w:vMerge/>
            <w:shd w:val="clear" w:color="auto" w:fill="D9D9D9"/>
          </w:tcPr>
          <w:p w:rsidR="0054158E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690A22" w:rsidRDefault="0054158E" w:rsidP="0069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Reflexiones grupales  en consejos técnicos.- 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</w:p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690A22" w:rsidRDefault="0054158E" w:rsidP="00101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reflexiones pedagógicas propuestas en nuestros documentos institucionales.-</w:t>
            </w:r>
          </w:p>
        </w:tc>
      </w:tr>
    </w:tbl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Marzo </w:t>
            </w:r>
          </w:p>
        </w:tc>
      </w:tr>
      <w:tr w:rsidR="0054158E" w:rsidRPr="00AB5C3A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Noviembre.-</w:t>
            </w:r>
          </w:p>
        </w:tc>
      </w:tr>
    </w:tbl>
    <w:p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134"/>
        <w:gridCol w:w="6521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Equipo Directivo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tintas</w:t>
            </w:r>
          </w:p>
          <w:p w:rsidR="0054158E" w:rsidRPr="00AB5C3A" w:rsidRDefault="0054158E" w:rsidP="00292EDE">
            <w:pPr>
              <w:spacing w:after="0" w:line="240" w:lineRule="auto"/>
              <w:rPr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Hojas de oficios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67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Nómina de asistencia </w:t>
            </w:r>
          </w:p>
          <w:p w:rsidR="0054158E" w:rsidRPr="00AB5C3A" w:rsidRDefault="0054158E" w:rsidP="001017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4158E" w:rsidRPr="00AB5C3A" w:rsidRDefault="0054158E" w:rsidP="00F9676B">
      <w:pPr>
        <w:ind w:left="720"/>
        <w:rPr>
          <w:sz w:val="24"/>
          <w:szCs w:val="24"/>
        </w:rPr>
      </w:pPr>
    </w:p>
    <w:p w:rsidR="0054158E" w:rsidRPr="00AB5C3A" w:rsidRDefault="0054158E" w:rsidP="00F9676B">
      <w:pPr>
        <w:ind w:left="720"/>
        <w:rPr>
          <w:sz w:val="24"/>
          <w:szCs w:val="24"/>
        </w:rPr>
      </w:pPr>
    </w:p>
    <w:p w:rsidR="0054158E" w:rsidRPr="00AB5C3A" w:rsidRDefault="0054158E" w:rsidP="00F9676B">
      <w:pPr>
        <w:ind w:left="720"/>
        <w:rPr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br w:type="page"/>
      </w:r>
    </w:p>
    <w:p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p w:rsidR="0054158E" w:rsidRPr="00AB5C3A" w:rsidRDefault="0054158E" w:rsidP="00F9676B">
      <w:pPr>
        <w:ind w:left="72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655" w:type="dxa"/>
          </w:tcPr>
          <w:p w:rsidR="0054158E" w:rsidRPr="00921141" w:rsidRDefault="0054158E" w:rsidP="004E04D6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1141">
              <w:rPr>
                <w:rFonts w:ascii="Arial" w:hAnsi="Arial" w:cs="Arial"/>
                <w:sz w:val="24"/>
                <w:szCs w:val="24"/>
                <w:lang w:val="es-ES" w:eastAsia="es-ES"/>
              </w:rPr>
              <w:t>Fortalecer</w:t>
            </w: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y gestionar el desarrollo Profesional  del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personal </w:t>
            </w:r>
            <w:r w:rsidRPr="00921141">
              <w:rPr>
                <w:rFonts w:ascii="Arial" w:hAnsi="Arial" w:cs="Arial"/>
                <w:sz w:val="24"/>
                <w:szCs w:val="24"/>
                <w:lang w:val="es-ES" w:eastAsia="es-ES"/>
              </w:rPr>
              <w:t>.</w:t>
            </w:r>
            <w:proofErr w:type="gramEnd"/>
          </w:p>
        </w:tc>
      </w:tr>
    </w:tbl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Acción 5</w:t>
            </w:r>
          </w:p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690A22" w:rsidRDefault="0054158E" w:rsidP="0069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Apoyo Profesional Docente.-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Default="0054158E" w:rsidP="00330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Gestionar el Desarrollo Profesional del personal, según las</w:t>
            </w:r>
          </w:p>
          <w:p w:rsidR="0054158E" w:rsidRDefault="0054158E" w:rsidP="000374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Necesidades pedagógicas y administrativas.- </w:t>
            </w:r>
          </w:p>
          <w:p w:rsidR="0054158E" w:rsidRPr="00C269A5" w:rsidRDefault="0054158E" w:rsidP="00330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Abril </w:t>
            </w:r>
          </w:p>
        </w:tc>
      </w:tr>
      <w:tr w:rsidR="0054158E" w:rsidRPr="00AB5C3A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Noviembre </w:t>
            </w:r>
          </w:p>
        </w:tc>
      </w:tr>
    </w:tbl>
    <w:p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134"/>
        <w:gridCol w:w="6521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Fonoaudiólogo  y Psicólogo.-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:rsidR="0054158E" w:rsidRPr="00AB5C3A" w:rsidRDefault="0054158E" w:rsidP="00F954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Insumos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C10EA6">
        <w:trPr>
          <w:trHeight w:val="884"/>
        </w:trPr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:rsidR="0054158E" w:rsidRPr="00C10EA6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0EA6">
              <w:rPr>
                <w:rFonts w:ascii="Arial" w:hAnsi="Arial" w:cs="Arial"/>
                <w:sz w:val="24"/>
                <w:szCs w:val="24"/>
              </w:rPr>
              <w:t xml:space="preserve">Nómina  de asistencia </w:t>
            </w:r>
          </w:p>
          <w:p w:rsidR="0054158E" w:rsidRPr="00037419" w:rsidRDefault="0054158E" w:rsidP="00433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58E" w:rsidRPr="00AB5C3A" w:rsidRDefault="0054158E" w:rsidP="00F9676B">
      <w:pPr>
        <w:ind w:left="720"/>
        <w:rPr>
          <w:sz w:val="24"/>
          <w:szCs w:val="24"/>
        </w:rPr>
      </w:pPr>
    </w:p>
    <w:p w:rsidR="0054158E" w:rsidRPr="00AB5C3A" w:rsidRDefault="0054158E" w:rsidP="00F9676B">
      <w:pPr>
        <w:ind w:left="720"/>
        <w:rPr>
          <w:b/>
          <w:sz w:val="24"/>
          <w:szCs w:val="24"/>
        </w:rPr>
      </w:pPr>
    </w:p>
    <w:p w:rsidR="0054158E" w:rsidRDefault="0054158E" w:rsidP="000301D3">
      <w:pPr>
        <w:spacing w:after="0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br w:type="page"/>
      </w:r>
    </w:p>
    <w:p w:rsidR="0054158E" w:rsidRPr="00AB5C3A" w:rsidRDefault="0054158E" w:rsidP="00C10EA6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7655" w:type="dxa"/>
          </w:tcPr>
          <w:p w:rsidR="0054158E" w:rsidRPr="00C10EA6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Gestionar acciones para Fortalecer una sana Convivencia E</w:t>
            </w:r>
            <w:r w:rsidRPr="00C10EA6">
              <w:rPr>
                <w:rFonts w:ascii="Arial" w:hAnsi="Arial" w:cs="Arial"/>
                <w:sz w:val="24"/>
                <w:szCs w:val="24"/>
              </w:rPr>
              <w:t>scolar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</w:tbl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5"/>
      </w:tblGrid>
      <w:tr w:rsidR="0054158E" w:rsidRPr="00AB5C3A" w:rsidTr="0043392B">
        <w:trPr>
          <w:trHeight w:val="136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Acci</w:t>
            </w:r>
            <w:r>
              <w:rPr>
                <w:b/>
                <w:sz w:val="24"/>
                <w:szCs w:val="24"/>
              </w:rPr>
              <w:t>ón 6</w:t>
            </w:r>
          </w:p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Nombre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AB5C3A" w:rsidRDefault="0054158E" w:rsidP="00FB73B7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right="76"/>
              <w:jc w:val="both"/>
              <w:rPr>
                <w:b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>Talleres de Desarrollo Personal  y Buen trat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DD9C3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94" w:lineRule="auto"/>
              <w:ind w:left="170" w:right="76"/>
              <w:jc w:val="both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Descripción de la Acción</w:t>
            </w:r>
          </w:p>
        </w:tc>
      </w:tr>
      <w:tr w:rsidR="0054158E" w:rsidRPr="00AB5C3A" w:rsidTr="0043392B">
        <w:trPr>
          <w:trHeight w:val="134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4158E" w:rsidRPr="00C10EA6" w:rsidRDefault="0054158E" w:rsidP="00C10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2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psicólogo del establecimiento en forma conjunta con el personal de Habilidades Para </w:t>
            </w:r>
            <w:smartTag w:uri="urn:schemas-microsoft-com:office:smarttags" w:element="PersonName">
              <w:smartTagPr>
                <w:attr w:name="ProductID" w:val="La Vida"/>
              </w:smartTagPr>
              <w:r>
                <w:rPr>
                  <w:rFonts w:ascii="Arial" w:hAnsi="Arial" w:cs="Arial"/>
                  <w:sz w:val="24"/>
                  <w:szCs w:val="24"/>
                </w:rPr>
                <w:t>La Vida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, realizarán 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taller</w:t>
            </w:r>
            <w:r>
              <w:rPr>
                <w:rFonts w:ascii="Arial" w:hAnsi="Arial" w:cs="Arial"/>
                <w:sz w:val="24"/>
                <w:szCs w:val="24"/>
              </w:rPr>
              <w:t>es de desarrollo personal y buen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trato dirigido 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docentes y 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estudiantes, con la finalidad de  lograr una sana convivencia  corrigiendo</w:t>
            </w:r>
            <w:r w:rsidRPr="00730260">
              <w:rPr>
                <w:rFonts w:ascii="Arial" w:hAnsi="Arial" w:cs="Arial"/>
                <w:sz w:val="24"/>
                <w:szCs w:val="24"/>
              </w:rPr>
              <w:t xml:space="preserve"> oportunamente situaciones que afecten el normal desarrollo del proceso educativo.</w:t>
            </w:r>
          </w:p>
        </w:tc>
      </w:tr>
    </w:tbl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134"/>
        <w:gridCol w:w="6521"/>
      </w:tblGrid>
      <w:tr w:rsidR="0054158E" w:rsidRPr="00AB5C3A" w:rsidTr="0043392B">
        <w:trPr>
          <w:trHeight w:val="188"/>
        </w:trPr>
        <w:tc>
          <w:tcPr>
            <w:tcW w:w="2268" w:type="dxa"/>
            <w:vMerge w:val="restart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Inicio</w:t>
            </w: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Marzo</w:t>
            </w:r>
          </w:p>
        </w:tc>
      </w:tr>
      <w:tr w:rsidR="0054158E" w:rsidRPr="00AB5C3A" w:rsidTr="0043392B">
        <w:trPr>
          <w:trHeight w:val="188"/>
        </w:trPr>
        <w:tc>
          <w:tcPr>
            <w:tcW w:w="2268" w:type="dxa"/>
            <w:vMerge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5C3A">
              <w:rPr>
                <w:rFonts w:ascii="Calibri" w:hAnsi="Calibri" w:cs="Times New Roman"/>
                <w:b/>
                <w:sz w:val="24"/>
                <w:szCs w:val="24"/>
              </w:rPr>
              <w:t>Término</w:t>
            </w:r>
          </w:p>
          <w:p w:rsidR="0054158E" w:rsidRPr="00AB5C3A" w:rsidRDefault="0054158E" w:rsidP="0043392B">
            <w:pPr>
              <w:pStyle w:val="HTMLconformatoprevi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4158E" w:rsidRPr="00AB5C3A" w:rsidRDefault="0054158E" w:rsidP="0043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Noviembre </w:t>
            </w:r>
          </w:p>
        </w:tc>
      </w:tr>
    </w:tbl>
    <w:p w:rsidR="0054158E" w:rsidRPr="00AB5C3A" w:rsidRDefault="0054158E" w:rsidP="00F9676B">
      <w:pPr>
        <w:spacing w:after="0"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134"/>
        <w:gridCol w:w="6521"/>
      </w:tblGrid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jc w:val="center"/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134" w:type="dxa"/>
            <w:shd w:val="clear" w:color="auto" w:fill="DDD9C3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 w:rsidRPr="00AB5C3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21" w:type="dxa"/>
          </w:tcPr>
          <w:p w:rsidR="0054158E" w:rsidRPr="00AB5C3A" w:rsidRDefault="0054158E" w:rsidP="004339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Psicólogo – Habilidades Para La Vida.-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Recursos para la implementación</w:t>
            </w:r>
          </w:p>
        </w:tc>
        <w:tc>
          <w:tcPr>
            <w:tcW w:w="7655" w:type="dxa"/>
            <w:gridSpan w:val="2"/>
          </w:tcPr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Impresoras</w:t>
            </w:r>
          </w:p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tintas</w:t>
            </w:r>
          </w:p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Hojas de oficios</w:t>
            </w:r>
          </w:p>
          <w:p w:rsidR="0054158E" w:rsidRPr="00AB5C3A" w:rsidRDefault="0054158E" w:rsidP="00F954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Programa con el que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 xml:space="preserve">financia la acción </w:t>
            </w:r>
          </w:p>
        </w:tc>
        <w:tc>
          <w:tcPr>
            <w:tcW w:w="7655" w:type="dxa"/>
            <w:gridSpan w:val="2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</w:tr>
      <w:tr w:rsidR="0054158E" w:rsidRPr="00AB5C3A" w:rsidTr="0043392B">
        <w:tc>
          <w:tcPr>
            <w:tcW w:w="2268" w:type="dxa"/>
            <w:shd w:val="clear" w:color="auto" w:fill="D9D9D9"/>
          </w:tcPr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Medios de</w:t>
            </w:r>
          </w:p>
          <w:p w:rsidR="0054158E" w:rsidRPr="00AB5C3A" w:rsidRDefault="0054158E" w:rsidP="0043392B">
            <w:pPr>
              <w:spacing w:after="0" w:line="240" w:lineRule="auto"/>
              <w:rPr>
                <w:sz w:val="24"/>
                <w:szCs w:val="24"/>
              </w:rPr>
            </w:pPr>
            <w:r w:rsidRPr="00AB5C3A">
              <w:rPr>
                <w:sz w:val="24"/>
                <w:szCs w:val="24"/>
              </w:rPr>
              <w:t>verificación</w:t>
            </w:r>
          </w:p>
        </w:tc>
        <w:tc>
          <w:tcPr>
            <w:tcW w:w="7655" w:type="dxa"/>
            <w:gridSpan w:val="2"/>
          </w:tcPr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158E" w:rsidRPr="000129CD" w:rsidRDefault="0054158E" w:rsidP="00F95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Registro en libros de clases</w:t>
            </w:r>
          </w:p>
          <w:p w:rsidR="0054158E" w:rsidRPr="00AB5C3A" w:rsidRDefault="0054158E" w:rsidP="00F95476">
            <w:pPr>
              <w:spacing w:after="0" w:line="240" w:lineRule="auto"/>
              <w:rPr>
                <w:sz w:val="24"/>
                <w:szCs w:val="24"/>
              </w:rPr>
            </w:pPr>
            <w:r w:rsidRPr="000129CD">
              <w:rPr>
                <w:rFonts w:ascii="Arial" w:hAnsi="Arial" w:cs="Arial"/>
                <w:sz w:val="24"/>
                <w:szCs w:val="24"/>
              </w:rPr>
              <w:t>Nómina de asistentes</w:t>
            </w:r>
          </w:p>
        </w:tc>
      </w:tr>
    </w:tbl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spacing w:after="0"/>
        <w:ind w:left="720"/>
        <w:rPr>
          <w:b/>
          <w:sz w:val="24"/>
          <w:szCs w:val="24"/>
        </w:rPr>
      </w:pPr>
    </w:p>
    <w:p w:rsidR="0054158E" w:rsidRPr="00AB5C3A" w:rsidRDefault="0054158E" w:rsidP="00ED00F4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4BC96"/>
        <w:ind w:right="-91"/>
        <w:rPr>
          <w:b/>
          <w:sz w:val="24"/>
          <w:szCs w:val="24"/>
        </w:rPr>
      </w:pPr>
      <w:r w:rsidRPr="00AB5C3A">
        <w:rPr>
          <w:color w:val="000000"/>
          <w:spacing w:val="-1"/>
          <w:sz w:val="24"/>
          <w:szCs w:val="24"/>
        </w:rPr>
        <w:t>(A continuación indicar lo qu</w:t>
      </w:r>
      <w:r w:rsidRPr="00AB5C3A">
        <w:rPr>
          <w:color w:val="000000"/>
          <w:sz w:val="24"/>
          <w:szCs w:val="24"/>
        </w:rPr>
        <w:t xml:space="preserve">é hará el Establecimiento,  de modo que </w:t>
      </w:r>
      <w:r w:rsidRPr="00AB5C3A">
        <w:rPr>
          <w:color w:val="000000"/>
          <w:spacing w:val="-1"/>
          <w:sz w:val="24"/>
          <w:szCs w:val="24"/>
        </w:rPr>
        <w:t>permi</w:t>
      </w:r>
      <w:r w:rsidRPr="00AB5C3A">
        <w:rPr>
          <w:color w:val="000000"/>
          <w:spacing w:val="-6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88"/>
          <w:sz w:val="24"/>
          <w:szCs w:val="24"/>
        </w:rPr>
        <w:t>i</w:t>
      </w:r>
      <w:r w:rsidRPr="00AB5C3A">
        <w:rPr>
          <w:color w:val="000000"/>
          <w:w w:val="88"/>
          <w:sz w:val="24"/>
          <w:szCs w:val="24"/>
        </w:rPr>
        <w:t>r</w:t>
      </w:r>
      <w:r>
        <w:rPr>
          <w:color w:val="000000"/>
          <w:w w:val="88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conociendo e</w:t>
      </w:r>
      <w:r w:rsidRPr="00AB5C3A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p</w:t>
      </w:r>
      <w:r w:rsidRPr="00AB5C3A">
        <w:rPr>
          <w:color w:val="000000"/>
          <w:spacing w:val="-6"/>
          <w:sz w:val="24"/>
          <w:szCs w:val="24"/>
        </w:rPr>
        <w:t>r</w:t>
      </w:r>
      <w:r w:rsidRPr="00AB5C3A">
        <w:rPr>
          <w:color w:val="000000"/>
          <w:spacing w:val="-1"/>
          <w:sz w:val="24"/>
          <w:szCs w:val="24"/>
        </w:rPr>
        <w:t>og</w:t>
      </w:r>
      <w:r w:rsidRPr="00AB5C3A">
        <w:rPr>
          <w:color w:val="000000"/>
          <w:spacing w:val="-6"/>
          <w:sz w:val="24"/>
          <w:szCs w:val="24"/>
        </w:rPr>
        <w:t>r</w:t>
      </w:r>
      <w:r w:rsidRPr="00AB5C3A">
        <w:rPr>
          <w:color w:val="000000"/>
          <w:spacing w:val="-1"/>
          <w:sz w:val="24"/>
          <w:szCs w:val="24"/>
        </w:rPr>
        <w:t>es</w:t>
      </w:r>
      <w:r w:rsidRPr="00AB5C3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d</w:t>
      </w:r>
      <w:r w:rsidRPr="00AB5C3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la</w:t>
      </w:r>
      <w:r w:rsidRPr="00AB5C3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acciones</w:t>
      </w:r>
      <w:r w:rsidRPr="00AB5C3A">
        <w:rPr>
          <w:color w:val="000000"/>
          <w:w w:val="94"/>
          <w:sz w:val="24"/>
          <w:szCs w:val="24"/>
        </w:rPr>
        <w:t>,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verificand</w:t>
      </w:r>
      <w:r w:rsidRPr="00AB5C3A">
        <w:rPr>
          <w:color w:val="000000"/>
          <w:w w:val="94"/>
          <w:sz w:val="24"/>
          <w:szCs w:val="24"/>
        </w:rPr>
        <w:t>o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w w:val="94"/>
          <w:sz w:val="24"/>
          <w:szCs w:val="24"/>
        </w:rPr>
        <w:t>s</w:t>
      </w:r>
      <w:r w:rsidRPr="00AB5C3A">
        <w:rPr>
          <w:color w:val="000000"/>
          <w:w w:val="94"/>
          <w:sz w:val="24"/>
          <w:szCs w:val="24"/>
        </w:rPr>
        <w:t>i</w:t>
      </w:r>
      <w:r>
        <w:rPr>
          <w:color w:val="000000"/>
          <w:w w:val="94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s</w:t>
      </w:r>
      <w:r w:rsidRPr="00AB5C3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sz w:val="24"/>
          <w:szCs w:val="24"/>
        </w:rPr>
        <w:t>es</w:t>
      </w:r>
      <w:r w:rsidRPr="00AB5C3A">
        <w:rPr>
          <w:color w:val="000000"/>
          <w:spacing w:val="-4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7"/>
          <w:sz w:val="24"/>
          <w:szCs w:val="24"/>
        </w:rPr>
        <w:t>cumpliend</w:t>
      </w:r>
      <w:r w:rsidRPr="00AB5C3A">
        <w:rPr>
          <w:color w:val="000000"/>
          <w:w w:val="97"/>
          <w:sz w:val="24"/>
          <w:szCs w:val="24"/>
        </w:rPr>
        <w:t>o</w:t>
      </w:r>
      <w:r>
        <w:rPr>
          <w:color w:val="000000"/>
          <w:w w:val="97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pacing w:val="-1"/>
          <w:w w:val="91"/>
          <w:sz w:val="24"/>
          <w:szCs w:val="24"/>
        </w:rPr>
        <w:t>n</w:t>
      </w:r>
      <w:r w:rsidRPr="00AB5C3A">
        <w:rPr>
          <w:color w:val="000000"/>
          <w:w w:val="91"/>
          <w:sz w:val="24"/>
          <w:szCs w:val="24"/>
        </w:rPr>
        <w:t>o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w w:val="91"/>
          <w:sz w:val="24"/>
          <w:szCs w:val="24"/>
        </w:rPr>
        <w:t>y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spacing w:val="-1"/>
          <w:w w:val="91"/>
          <w:sz w:val="24"/>
          <w:szCs w:val="24"/>
        </w:rPr>
        <w:t>s</w:t>
      </w:r>
      <w:r w:rsidRPr="00AB5C3A">
        <w:rPr>
          <w:color w:val="000000"/>
          <w:w w:val="91"/>
          <w:sz w:val="24"/>
          <w:szCs w:val="24"/>
        </w:rPr>
        <w:t>i</w:t>
      </w:r>
      <w:r>
        <w:rPr>
          <w:color w:val="000000"/>
          <w:w w:val="91"/>
          <w:sz w:val="24"/>
          <w:szCs w:val="24"/>
        </w:rPr>
        <w:t xml:space="preserve"> </w:t>
      </w:r>
      <w:r w:rsidRPr="00AB5C3A">
        <w:rPr>
          <w:color w:val="000000"/>
          <w:spacing w:val="-1"/>
          <w:w w:val="103"/>
          <w:sz w:val="24"/>
          <w:szCs w:val="24"/>
        </w:rPr>
        <w:t>e</w:t>
      </w:r>
      <w:r w:rsidRPr="00AB5C3A">
        <w:rPr>
          <w:color w:val="000000"/>
          <w:spacing w:val="-6"/>
          <w:w w:val="103"/>
          <w:sz w:val="24"/>
          <w:szCs w:val="24"/>
        </w:rPr>
        <w:t>f</w:t>
      </w:r>
      <w:r w:rsidRPr="00AB5C3A">
        <w:rPr>
          <w:color w:val="000000"/>
          <w:spacing w:val="-1"/>
          <w:w w:val="103"/>
          <w:sz w:val="24"/>
          <w:szCs w:val="24"/>
        </w:rPr>
        <w:t>ectivamen</w:t>
      </w:r>
      <w:r w:rsidRPr="00AB5C3A">
        <w:rPr>
          <w:color w:val="000000"/>
          <w:spacing w:val="-6"/>
          <w:w w:val="103"/>
          <w:sz w:val="24"/>
          <w:szCs w:val="24"/>
        </w:rPr>
        <w:t>t</w:t>
      </w:r>
      <w:r w:rsidRPr="00AB5C3A">
        <w:rPr>
          <w:color w:val="000000"/>
          <w:w w:val="111"/>
          <w:sz w:val="24"/>
          <w:szCs w:val="24"/>
        </w:rPr>
        <w:t xml:space="preserve">e </w:t>
      </w:r>
      <w:r w:rsidRPr="00AB5C3A">
        <w:rPr>
          <w:color w:val="000000"/>
          <w:sz w:val="24"/>
          <w:szCs w:val="24"/>
        </w:rPr>
        <w:t>es</w:t>
      </w:r>
      <w:r w:rsidRPr="00AB5C3A">
        <w:rPr>
          <w:color w:val="000000"/>
          <w:spacing w:val="-3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apun</w:t>
      </w:r>
      <w:r w:rsidRPr="00AB5C3A">
        <w:rPr>
          <w:color w:val="000000"/>
          <w:spacing w:val="-3"/>
          <w:sz w:val="24"/>
          <w:szCs w:val="24"/>
        </w:rPr>
        <w:t>t</w:t>
      </w:r>
      <w:r w:rsidRPr="00AB5C3A">
        <w:rPr>
          <w:color w:val="000000"/>
          <w:sz w:val="24"/>
          <w:szCs w:val="24"/>
        </w:rPr>
        <w:t>ando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 xml:space="preserve">a </w:t>
      </w:r>
      <w:r w:rsidRPr="00AB5C3A">
        <w:rPr>
          <w:b/>
          <w:sz w:val="24"/>
          <w:szCs w:val="24"/>
        </w:rPr>
        <w:t>Monitoreo</w:t>
      </w:r>
    </w:p>
    <w:p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426" w:right="-46" w:hanging="142"/>
        <w:rPr>
          <w:color w:val="000000"/>
          <w:w w:val="93"/>
          <w:sz w:val="24"/>
          <w:szCs w:val="24"/>
        </w:rPr>
      </w:pPr>
      <w:r w:rsidRPr="00AB5C3A">
        <w:rPr>
          <w:color w:val="000000"/>
          <w:sz w:val="24"/>
          <w:szCs w:val="24"/>
        </w:rPr>
        <w:t>Log</w:t>
      </w:r>
      <w:r w:rsidRPr="00AB5C3A">
        <w:rPr>
          <w:color w:val="000000"/>
          <w:spacing w:val="-2"/>
          <w:sz w:val="24"/>
          <w:szCs w:val="24"/>
        </w:rPr>
        <w:t>r</w:t>
      </w:r>
      <w:r w:rsidRPr="00AB5C3A">
        <w:rPr>
          <w:color w:val="000000"/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el o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los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objetivos</w:t>
      </w:r>
      <w:r>
        <w:rPr>
          <w:color w:val="000000"/>
          <w:sz w:val="24"/>
          <w:szCs w:val="24"/>
        </w:rPr>
        <w:t xml:space="preserve"> </w:t>
      </w:r>
      <w:r w:rsidRPr="00AB5C3A">
        <w:rPr>
          <w:color w:val="000000"/>
          <w:sz w:val="24"/>
          <w:szCs w:val="24"/>
        </w:rPr>
        <w:t>p</w:t>
      </w:r>
      <w:r w:rsidRPr="00AB5C3A">
        <w:rPr>
          <w:color w:val="000000"/>
          <w:spacing w:val="-5"/>
          <w:sz w:val="24"/>
          <w:szCs w:val="24"/>
        </w:rPr>
        <w:t>r</w:t>
      </w:r>
      <w:r w:rsidRPr="00AB5C3A">
        <w:rPr>
          <w:color w:val="000000"/>
          <w:w w:val="105"/>
          <w:sz w:val="24"/>
          <w:szCs w:val="24"/>
        </w:rPr>
        <w:t>opues</w:t>
      </w:r>
      <w:r w:rsidRPr="00AB5C3A">
        <w:rPr>
          <w:color w:val="000000"/>
          <w:spacing w:val="-5"/>
          <w:w w:val="105"/>
          <w:sz w:val="24"/>
          <w:szCs w:val="24"/>
        </w:rPr>
        <w:t>t</w:t>
      </w:r>
      <w:r w:rsidRPr="00AB5C3A">
        <w:rPr>
          <w:color w:val="000000"/>
          <w:w w:val="93"/>
          <w:sz w:val="24"/>
          <w:szCs w:val="24"/>
        </w:rPr>
        <w:t>os).</w:t>
      </w:r>
    </w:p>
    <w:p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426" w:right="-46" w:hanging="142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Monitorear el desarrollo de las acciones programadas.</w:t>
            </w: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Conversaciones</w:t>
            </w:r>
            <w:r>
              <w:rPr>
                <w:color w:val="000000"/>
                <w:sz w:val="24"/>
                <w:szCs w:val="24"/>
              </w:rPr>
              <w:t xml:space="preserve">, entrevistas </w:t>
            </w:r>
            <w:r w:rsidRPr="00AB5C3A">
              <w:rPr>
                <w:color w:val="000000"/>
                <w:sz w:val="24"/>
                <w:szCs w:val="24"/>
              </w:rPr>
              <w:t xml:space="preserve"> periódicas con los </w:t>
            </w:r>
            <w:r>
              <w:rPr>
                <w:color w:val="000000"/>
                <w:sz w:val="24"/>
                <w:szCs w:val="24"/>
              </w:rPr>
              <w:t xml:space="preserve"> docentes y </w:t>
            </w:r>
            <w:r w:rsidRPr="00AB5C3A">
              <w:rPr>
                <w:color w:val="000000"/>
                <w:sz w:val="24"/>
                <w:szCs w:val="24"/>
              </w:rPr>
              <w:t>estudiantes.</w:t>
            </w: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</w:tbl>
    <w:p w:rsidR="0054158E" w:rsidRPr="00AB5C3A" w:rsidRDefault="0054158E" w:rsidP="00F9676B">
      <w:pPr>
        <w:widowControl w:val="0"/>
        <w:autoSpaceDE w:val="0"/>
        <w:autoSpaceDN w:val="0"/>
        <w:adjustRightInd w:val="0"/>
        <w:spacing w:after="0" w:line="207" w:lineRule="exact"/>
        <w:ind w:left="-142" w:right="-46" w:hanging="10"/>
        <w:rPr>
          <w:color w:val="000000"/>
          <w:sz w:val="24"/>
          <w:szCs w:val="24"/>
        </w:rPr>
      </w:pPr>
    </w:p>
    <w:p w:rsidR="0054158E" w:rsidRDefault="0054158E" w:rsidP="00F9676B">
      <w:pPr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ind w:left="720"/>
        <w:rPr>
          <w:b/>
          <w:sz w:val="24"/>
          <w:szCs w:val="24"/>
        </w:rPr>
      </w:pPr>
    </w:p>
    <w:p w:rsidR="0054158E" w:rsidRPr="00AB5C3A" w:rsidRDefault="0054158E" w:rsidP="00F96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/>
        <w:rPr>
          <w:b/>
          <w:sz w:val="24"/>
          <w:szCs w:val="24"/>
        </w:rPr>
      </w:pPr>
      <w:r w:rsidRPr="00AB5C3A">
        <w:rPr>
          <w:b/>
          <w:sz w:val="24"/>
          <w:szCs w:val="24"/>
        </w:rPr>
        <w:t>Evaluación de Resultados del Plan de Acción</w:t>
      </w:r>
    </w:p>
    <w:p w:rsidR="0054158E" w:rsidRPr="00AB5C3A" w:rsidRDefault="0054158E" w:rsidP="00F9676B">
      <w:pPr>
        <w:ind w:left="720"/>
        <w:rPr>
          <w:sz w:val="24"/>
          <w:szCs w:val="24"/>
        </w:rPr>
      </w:pPr>
      <w:r w:rsidRPr="00AB5C3A">
        <w:rPr>
          <w:sz w:val="24"/>
          <w:szCs w:val="24"/>
        </w:rPr>
        <w:t>(Procedimientos que se utilizaran para evaluar  en qué medida se alcanzaron los objetivos y acciones propuestas)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  <w:r w:rsidRPr="00AB5C3A">
              <w:rPr>
                <w:color w:val="000000"/>
                <w:sz w:val="24"/>
                <w:szCs w:val="24"/>
              </w:rPr>
              <w:t>Encuesta de satisfacción.</w:t>
            </w: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  <w:tr w:rsidR="0054158E" w:rsidRPr="00AB5C3A" w:rsidTr="0043392B">
        <w:tc>
          <w:tcPr>
            <w:tcW w:w="9781" w:type="dxa"/>
          </w:tcPr>
          <w:p w:rsidR="0054158E" w:rsidRPr="00AB5C3A" w:rsidRDefault="0054158E" w:rsidP="0043392B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-46"/>
              <w:rPr>
                <w:color w:val="000000"/>
                <w:sz w:val="24"/>
                <w:szCs w:val="24"/>
              </w:rPr>
            </w:pPr>
          </w:p>
        </w:tc>
      </w:tr>
    </w:tbl>
    <w:p w:rsidR="0054158E" w:rsidRPr="00AB5C3A" w:rsidRDefault="0054158E" w:rsidP="000301D3">
      <w:pPr>
        <w:rPr>
          <w:sz w:val="24"/>
          <w:szCs w:val="24"/>
          <w:lang w:val="es-ES_tradnl"/>
        </w:rPr>
      </w:pPr>
    </w:p>
    <w:sectPr w:rsidR="0054158E" w:rsidRPr="00AB5C3A" w:rsidSect="00A71E3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3C5"/>
    <w:multiLevelType w:val="hybridMultilevel"/>
    <w:tmpl w:val="3FEC9D1C"/>
    <w:lvl w:ilvl="0" w:tplc="8D8249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328"/>
    <w:multiLevelType w:val="hybridMultilevel"/>
    <w:tmpl w:val="7680B11C"/>
    <w:lvl w:ilvl="0" w:tplc="65A288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C5A"/>
    <w:multiLevelType w:val="hybridMultilevel"/>
    <w:tmpl w:val="82F0AD60"/>
    <w:lvl w:ilvl="0" w:tplc="65A288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3325"/>
    <w:multiLevelType w:val="hybridMultilevel"/>
    <w:tmpl w:val="7FC87F40"/>
    <w:lvl w:ilvl="0" w:tplc="65A288B2">
      <w:start w:val="3"/>
      <w:numFmt w:val="bullet"/>
      <w:lvlText w:val=""/>
      <w:lvlJc w:val="left"/>
      <w:pPr>
        <w:ind w:left="1423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4B0E2F02"/>
    <w:multiLevelType w:val="hybridMultilevel"/>
    <w:tmpl w:val="315AD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49"/>
    <w:multiLevelType w:val="hybridMultilevel"/>
    <w:tmpl w:val="77486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12AC1"/>
    <w:multiLevelType w:val="hybridMultilevel"/>
    <w:tmpl w:val="4B3A73F8"/>
    <w:lvl w:ilvl="0" w:tplc="738891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326B9"/>
    <w:multiLevelType w:val="hybridMultilevel"/>
    <w:tmpl w:val="F3B63DCE"/>
    <w:lvl w:ilvl="0" w:tplc="DE62EFA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76B"/>
    <w:rsid w:val="00007573"/>
    <w:rsid w:val="000129CD"/>
    <w:rsid w:val="000301D3"/>
    <w:rsid w:val="00037419"/>
    <w:rsid w:val="000B4811"/>
    <w:rsid w:val="000F629F"/>
    <w:rsid w:val="00101701"/>
    <w:rsid w:val="001505D3"/>
    <w:rsid w:val="00156DF5"/>
    <w:rsid w:val="001C761C"/>
    <w:rsid w:val="001D693F"/>
    <w:rsid w:val="001E7D6E"/>
    <w:rsid w:val="00206C1F"/>
    <w:rsid w:val="00220ADC"/>
    <w:rsid w:val="002265EA"/>
    <w:rsid w:val="00233942"/>
    <w:rsid w:val="00253380"/>
    <w:rsid w:val="00292EDE"/>
    <w:rsid w:val="002D4DBB"/>
    <w:rsid w:val="002E3192"/>
    <w:rsid w:val="002F56FC"/>
    <w:rsid w:val="00330B7E"/>
    <w:rsid w:val="003755F4"/>
    <w:rsid w:val="003C180B"/>
    <w:rsid w:val="003D042C"/>
    <w:rsid w:val="0043392B"/>
    <w:rsid w:val="004705C0"/>
    <w:rsid w:val="00487A2D"/>
    <w:rsid w:val="00497674"/>
    <w:rsid w:val="004E04D6"/>
    <w:rsid w:val="004E313B"/>
    <w:rsid w:val="004F2962"/>
    <w:rsid w:val="0054158E"/>
    <w:rsid w:val="00577744"/>
    <w:rsid w:val="005E60A9"/>
    <w:rsid w:val="00632010"/>
    <w:rsid w:val="0065527D"/>
    <w:rsid w:val="00662750"/>
    <w:rsid w:val="00690A22"/>
    <w:rsid w:val="006B0CE8"/>
    <w:rsid w:val="00727C86"/>
    <w:rsid w:val="00730260"/>
    <w:rsid w:val="0073389E"/>
    <w:rsid w:val="0075072B"/>
    <w:rsid w:val="00757D5E"/>
    <w:rsid w:val="00761F5D"/>
    <w:rsid w:val="00811856"/>
    <w:rsid w:val="00816C76"/>
    <w:rsid w:val="008336FC"/>
    <w:rsid w:val="008476A4"/>
    <w:rsid w:val="00881C6C"/>
    <w:rsid w:val="008832E7"/>
    <w:rsid w:val="008958D5"/>
    <w:rsid w:val="008B1B45"/>
    <w:rsid w:val="008B4F72"/>
    <w:rsid w:val="008C1DC9"/>
    <w:rsid w:val="008D3DFF"/>
    <w:rsid w:val="008F2F6D"/>
    <w:rsid w:val="00921141"/>
    <w:rsid w:val="00937E8E"/>
    <w:rsid w:val="00964AF2"/>
    <w:rsid w:val="009F0B26"/>
    <w:rsid w:val="009F7BA9"/>
    <w:rsid w:val="00A41675"/>
    <w:rsid w:val="00A45EBF"/>
    <w:rsid w:val="00A71E32"/>
    <w:rsid w:val="00AB5C3A"/>
    <w:rsid w:val="00B241B6"/>
    <w:rsid w:val="00B31A85"/>
    <w:rsid w:val="00B365EC"/>
    <w:rsid w:val="00B65981"/>
    <w:rsid w:val="00B718A2"/>
    <w:rsid w:val="00BC541E"/>
    <w:rsid w:val="00BC778A"/>
    <w:rsid w:val="00BD14D9"/>
    <w:rsid w:val="00C053C6"/>
    <w:rsid w:val="00C10EA6"/>
    <w:rsid w:val="00C246C0"/>
    <w:rsid w:val="00C269A5"/>
    <w:rsid w:val="00CA3456"/>
    <w:rsid w:val="00CB15AC"/>
    <w:rsid w:val="00D15AD2"/>
    <w:rsid w:val="00D34C6D"/>
    <w:rsid w:val="00D529C8"/>
    <w:rsid w:val="00D91FB9"/>
    <w:rsid w:val="00DA1681"/>
    <w:rsid w:val="00E731B6"/>
    <w:rsid w:val="00ED00F4"/>
    <w:rsid w:val="00ED5666"/>
    <w:rsid w:val="00F75D96"/>
    <w:rsid w:val="00F91938"/>
    <w:rsid w:val="00F95476"/>
    <w:rsid w:val="00F9676B"/>
    <w:rsid w:val="00FA187E"/>
    <w:rsid w:val="00FA4C79"/>
    <w:rsid w:val="00FB73B7"/>
    <w:rsid w:val="00FE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6B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676B"/>
    <w:pPr>
      <w:ind w:left="708"/>
    </w:pPr>
  </w:style>
  <w:style w:type="paragraph" w:styleId="Sinespaciado">
    <w:name w:val="No Spacing"/>
    <w:uiPriority w:val="99"/>
    <w:qFormat/>
    <w:rsid w:val="00F9676B"/>
    <w:rPr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rsid w:val="00F9676B"/>
    <w:pPr>
      <w:widowControl w:val="0"/>
      <w:spacing w:after="0" w:line="240" w:lineRule="auto"/>
      <w:ind w:left="1721"/>
    </w:pPr>
    <w:rPr>
      <w:rFonts w:ascii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9676B"/>
    <w:rPr>
      <w:rFonts w:ascii="Arial" w:hAnsi="Arial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rsid w:val="00F9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99"/>
    <w:qFormat/>
    <w:rsid w:val="00F9676B"/>
    <w:rPr>
      <w:rFonts w:cs="Times New Roman"/>
      <w:i/>
    </w:rPr>
  </w:style>
  <w:style w:type="paragraph" w:styleId="Subttulo">
    <w:name w:val="Subtitle"/>
    <w:basedOn w:val="Normal"/>
    <w:next w:val="Normal"/>
    <w:link w:val="SubttuloCar"/>
    <w:uiPriority w:val="99"/>
    <w:qFormat/>
    <w:rsid w:val="00F9676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9676B"/>
    <w:rPr>
      <w:rFonts w:ascii="Cambria" w:hAnsi="Cambria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F9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9676B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99"/>
    <w:rsid w:val="00F9676B"/>
    <w:pPr>
      <w:widowControl w:val="0"/>
      <w:spacing w:after="0" w:line="240" w:lineRule="auto"/>
    </w:pPr>
    <w:rPr>
      <w:lang w:val="en-US"/>
    </w:rPr>
  </w:style>
  <w:style w:type="character" w:customStyle="1" w:styleId="A5">
    <w:name w:val="A5"/>
    <w:uiPriority w:val="99"/>
    <w:rsid w:val="00F9676B"/>
    <w:rPr>
      <w:color w:val="000000"/>
      <w:sz w:val="18"/>
    </w:rPr>
  </w:style>
  <w:style w:type="paragraph" w:customStyle="1" w:styleId="Pa58">
    <w:name w:val="Pa58"/>
    <w:basedOn w:val="Normal"/>
    <w:next w:val="Normal"/>
    <w:uiPriority w:val="99"/>
    <w:rsid w:val="00F9676B"/>
    <w:pPr>
      <w:autoSpaceDE w:val="0"/>
      <w:autoSpaceDN w:val="0"/>
      <w:adjustRightInd w:val="0"/>
      <w:spacing w:after="0" w:line="201" w:lineRule="atLeast"/>
    </w:pPr>
    <w:rPr>
      <w:rFonts w:ascii="gobCL" w:hAnsi="gobC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F9676B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F9676B"/>
    <w:rPr>
      <w:rFonts w:cs="Times New Roman"/>
    </w:rPr>
  </w:style>
  <w:style w:type="paragraph" w:customStyle="1" w:styleId="alto2parrafo">
    <w:name w:val="alto2_parrafo"/>
    <w:basedOn w:val="Normal"/>
    <w:uiPriority w:val="99"/>
    <w:rsid w:val="00F96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F919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GP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casa</cp:lastModifiedBy>
  <cp:revision>5</cp:revision>
  <cp:lastPrinted>2017-03-30T15:39:00Z</cp:lastPrinted>
  <dcterms:created xsi:type="dcterms:W3CDTF">2018-03-15T15:44:00Z</dcterms:created>
  <dcterms:modified xsi:type="dcterms:W3CDTF">2019-04-18T20:31:00Z</dcterms:modified>
</cp:coreProperties>
</file>